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44B" w:rsidRPr="0003344B" w:rsidRDefault="0003344B" w:rsidP="0003344B">
      <w:pPr>
        <w:tabs>
          <w:tab w:val="center" w:pos="4536"/>
          <w:tab w:val="right" w:pos="9072"/>
        </w:tabs>
        <w:spacing w:after="0" w:line="240" w:lineRule="auto"/>
        <w:rPr>
          <w:rFonts w:eastAsia="Times New Roman" w:cs="Times New Roman"/>
          <w:sz w:val="24"/>
          <w:szCs w:val="24"/>
          <w:lang w:eastAsia="hr-HR"/>
        </w:rPr>
      </w:pPr>
      <w:r w:rsidRPr="0003344B">
        <w:rPr>
          <w:rFonts w:eastAsia="Times New Roman" w:cs="Times New Roman"/>
          <w:sz w:val="24"/>
          <w:szCs w:val="24"/>
          <w:lang w:eastAsia="hr-HR"/>
        </w:rPr>
        <w:t xml:space="preserve">                            </w:t>
      </w:r>
      <w:r w:rsidRPr="0003344B">
        <w:rPr>
          <w:rFonts w:eastAsia="Times New Roman" w:cs="Times New Roman"/>
          <w:noProof/>
          <w:sz w:val="24"/>
          <w:szCs w:val="24"/>
          <w:lang w:eastAsia="hr-HR"/>
        </w:rPr>
        <w:drawing>
          <wp:inline distT="0" distB="0" distL="0" distR="0" wp14:anchorId="5C91EE99" wp14:editId="657B4AAE">
            <wp:extent cx="318135" cy="389890"/>
            <wp:effectExtent l="0" t="0" r="571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8135" cy="389890"/>
                    </a:xfrm>
                    <a:prstGeom prst="rect">
                      <a:avLst/>
                    </a:prstGeom>
                    <a:noFill/>
                    <a:ln>
                      <a:noFill/>
                    </a:ln>
                  </pic:spPr>
                </pic:pic>
              </a:graphicData>
            </a:graphic>
          </wp:inline>
        </w:drawing>
      </w:r>
    </w:p>
    <w:p w:rsidR="0003344B" w:rsidRPr="0003344B" w:rsidRDefault="0003344B" w:rsidP="0003344B">
      <w:pPr>
        <w:tabs>
          <w:tab w:val="center" w:pos="4536"/>
          <w:tab w:val="right" w:pos="9072"/>
        </w:tabs>
        <w:spacing w:after="0" w:line="240" w:lineRule="auto"/>
        <w:rPr>
          <w:rFonts w:eastAsia="Times New Roman" w:cs="Times New Roman"/>
          <w:sz w:val="24"/>
          <w:szCs w:val="24"/>
          <w:lang w:eastAsia="hr-HR"/>
        </w:rPr>
      </w:pPr>
      <w:r w:rsidRPr="0003344B">
        <w:rPr>
          <w:rFonts w:eastAsia="Times New Roman" w:cs="Times New Roman"/>
          <w:sz w:val="24"/>
          <w:szCs w:val="24"/>
          <w:lang w:eastAsia="hr-HR"/>
        </w:rPr>
        <w:t xml:space="preserve">       REPUBLIKA HRVATSKA</w:t>
      </w:r>
    </w:p>
    <w:p w:rsidR="0003344B" w:rsidRPr="0003344B" w:rsidRDefault="0003344B" w:rsidP="0003344B">
      <w:pPr>
        <w:tabs>
          <w:tab w:val="center" w:pos="4536"/>
          <w:tab w:val="right" w:pos="9072"/>
        </w:tabs>
        <w:spacing w:after="0" w:line="240" w:lineRule="auto"/>
        <w:rPr>
          <w:rFonts w:eastAsia="Times New Roman" w:cs="Times New Roman"/>
          <w:sz w:val="24"/>
          <w:szCs w:val="24"/>
          <w:lang w:eastAsia="hr-HR"/>
        </w:rPr>
      </w:pPr>
      <w:r w:rsidRPr="0003344B">
        <w:rPr>
          <w:rFonts w:eastAsia="Times New Roman" w:cs="Times New Roman"/>
          <w:noProof/>
          <w:sz w:val="24"/>
          <w:szCs w:val="24"/>
          <w:lang w:eastAsia="hr-HR"/>
        </w:rPr>
        <w:drawing>
          <wp:anchor distT="0" distB="0" distL="114300" distR="114300" simplePos="0" relativeHeight="251659264" behindDoc="1" locked="0" layoutInCell="1" allowOverlap="1" wp14:anchorId="45ECF304" wp14:editId="2E33B952">
            <wp:simplePos x="0" y="0"/>
            <wp:positionH relativeFrom="column">
              <wp:posOffset>0</wp:posOffset>
            </wp:positionH>
            <wp:positionV relativeFrom="paragraph">
              <wp:posOffset>2540</wp:posOffset>
            </wp:positionV>
            <wp:extent cx="441960" cy="685800"/>
            <wp:effectExtent l="0" t="0" r="0" b="0"/>
            <wp:wrapTight wrapText="bothSides">
              <wp:wrapPolygon edited="0">
                <wp:start x="0" y="0"/>
                <wp:lineTo x="0" y="21000"/>
                <wp:lineTo x="20483" y="21000"/>
                <wp:lineTo x="20483" y="0"/>
                <wp:lineTo x="0" y="0"/>
              </wp:wrapPolygon>
            </wp:wrapTight>
            <wp:docPr id="2" name="Slika 2" descr="grb rez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 reza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960" cy="685800"/>
                    </a:xfrm>
                    <a:prstGeom prst="rect">
                      <a:avLst/>
                    </a:prstGeom>
                    <a:noFill/>
                  </pic:spPr>
                </pic:pic>
              </a:graphicData>
            </a:graphic>
            <wp14:sizeRelH relativeFrom="page">
              <wp14:pctWidth>0</wp14:pctWidth>
            </wp14:sizeRelH>
            <wp14:sizeRelV relativeFrom="page">
              <wp14:pctHeight>0</wp14:pctHeight>
            </wp14:sizeRelV>
          </wp:anchor>
        </w:drawing>
      </w:r>
      <w:r w:rsidRPr="0003344B">
        <w:rPr>
          <w:rFonts w:eastAsia="Times New Roman" w:cs="Times New Roman"/>
          <w:sz w:val="24"/>
          <w:szCs w:val="24"/>
          <w:lang w:eastAsia="hr-HR"/>
        </w:rPr>
        <w:t>POŽEŠKO-SLAVONSKA ŽUPANIJA</w:t>
      </w:r>
    </w:p>
    <w:p w:rsidR="0003344B" w:rsidRPr="0003344B" w:rsidRDefault="0003344B" w:rsidP="0003344B">
      <w:pPr>
        <w:tabs>
          <w:tab w:val="center" w:pos="4536"/>
          <w:tab w:val="right" w:pos="9072"/>
        </w:tabs>
        <w:spacing w:after="0" w:line="240" w:lineRule="auto"/>
        <w:rPr>
          <w:rFonts w:eastAsia="Times New Roman" w:cs="Times New Roman"/>
          <w:sz w:val="24"/>
          <w:szCs w:val="24"/>
          <w:lang w:eastAsia="hr-HR"/>
        </w:rPr>
      </w:pPr>
      <w:r w:rsidRPr="0003344B">
        <w:rPr>
          <w:rFonts w:eastAsia="Times New Roman" w:cs="Times New Roman"/>
          <w:sz w:val="24"/>
          <w:szCs w:val="24"/>
          <w:lang w:eastAsia="hr-HR"/>
        </w:rPr>
        <w:t xml:space="preserve">           OPĆINA JAKŠIĆ</w:t>
      </w:r>
    </w:p>
    <w:p w:rsidR="0003344B" w:rsidRPr="0003344B" w:rsidRDefault="0003344B" w:rsidP="0003344B">
      <w:pPr>
        <w:tabs>
          <w:tab w:val="center" w:pos="4536"/>
          <w:tab w:val="right" w:pos="9072"/>
        </w:tabs>
        <w:spacing w:after="0" w:line="240" w:lineRule="auto"/>
        <w:rPr>
          <w:rFonts w:eastAsia="Times New Roman" w:cs="Times New Roman"/>
          <w:sz w:val="24"/>
          <w:szCs w:val="24"/>
          <w:lang w:eastAsia="hr-HR"/>
        </w:rPr>
      </w:pPr>
      <w:r w:rsidRPr="0003344B">
        <w:rPr>
          <w:rFonts w:eastAsia="Times New Roman" w:cs="Times New Roman"/>
          <w:sz w:val="24"/>
          <w:szCs w:val="24"/>
          <w:lang w:eastAsia="hr-HR"/>
        </w:rPr>
        <w:t xml:space="preserve">          Općinski načelnik</w:t>
      </w:r>
    </w:p>
    <w:p w:rsidR="0003344B" w:rsidRPr="0003344B" w:rsidRDefault="0003344B" w:rsidP="0003344B"/>
    <w:p w:rsidR="0003344B" w:rsidRPr="0003344B" w:rsidRDefault="0003344B" w:rsidP="0003344B"/>
    <w:p w:rsidR="0003344B" w:rsidRPr="0003344B" w:rsidRDefault="0003344B" w:rsidP="0003344B"/>
    <w:p w:rsidR="0003344B" w:rsidRPr="0003344B" w:rsidRDefault="0003344B" w:rsidP="0003344B">
      <w:r w:rsidRPr="0003344B">
        <w:t>Na temelju članka 52. Statuta Općine Jakšić („</w:t>
      </w:r>
      <w:proofErr w:type="spellStart"/>
      <w:r w:rsidRPr="0003344B">
        <w:t>Sl.glasnik</w:t>
      </w:r>
      <w:proofErr w:type="spellEnd"/>
      <w:r w:rsidRPr="0003344B">
        <w:t xml:space="preserve"> Općine Jakšić“ broj 77/13.i 83/14.), članka 10. Odluke o socijalnoj skrbi („Službeni glasnik Općine Jakšić“, broj 73/12.), i članka 3. Odluke o izvršavanju proračuna Općine Jakšić za 2017. godinu („Službeni glasnik Općine Jakšić“, broj 107), općinski načelnik Općine Jakšić, dana 28. ožujka  2017.g. donosi </w:t>
      </w:r>
    </w:p>
    <w:p w:rsidR="0003344B" w:rsidRPr="0003344B" w:rsidRDefault="0003344B" w:rsidP="0003344B">
      <w:pPr>
        <w:spacing w:after="0" w:line="240" w:lineRule="auto"/>
        <w:ind w:left="2832" w:firstLine="708"/>
      </w:pPr>
      <w:r w:rsidRPr="0003344B">
        <w:t xml:space="preserve">ODLUKU </w:t>
      </w:r>
    </w:p>
    <w:p w:rsidR="0003344B" w:rsidRPr="0003344B" w:rsidRDefault="0003344B" w:rsidP="0003344B">
      <w:pPr>
        <w:spacing w:after="0" w:line="240" w:lineRule="auto"/>
        <w:ind w:firstLine="708"/>
      </w:pPr>
      <w:r w:rsidRPr="0003344B">
        <w:t xml:space="preserve">o utvrđivanju visine naknade za novorođenčad u 2017.godini </w:t>
      </w:r>
    </w:p>
    <w:p w:rsidR="0003344B" w:rsidRPr="0003344B" w:rsidRDefault="0003344B" w:rsidP="0003344B">
      <w:pPr>
        <w:ind w:left="2832" w:firstLine="708"/>
      </w:pPr>
      <w:r w:rsidRPr="0003344B">
        <w:t>Članak 1.</w:t>
      </w:r>
    </w:p>
    <w:p w:rsidR="0003344B" w:rsidRPr="0003344B" w:rsidRDefault="0003344B" w:rsidP="0003344B">
      <w:r w:rsidRPr="0003344B">
        <w:t xml:space="preserve"> Ovom Odlukom utvrđuje se iznos visine naknade za novorođenu djecu, za što su sredstva osigurana proračunom Općine Jakšić za 2017. godinu, a čiji roditelji imaju prebivalište i adresu stanovanja na području Općine Jakšić. </w:t>
      </w:r>
    </w:p>
    <w:p w:rsidR="0003344B" w:rsidRPr="0003344B" w:rsidRDefault="0003344B" w:rsidP="0003344B">
      <w:pPr>
        <w:ind w:left="2832" w:firstLine="708"/>
      </w:pPr>
      <w:r w:rsidRPr="0003344B">
        <w:t>Članak 2.</w:t>
      </w:r>
    </w:p>
    <w:p w:rsidR="0003344B" w:rsidRPr="0003344B" w:rsidRDefault="0003344B" w:rsidP="0003344B">
      <w:r w:rsidRPr="0003344B">
        <w:t xml:space="preserve"> Visina naknade iz članka 1. Ove odluke određuje se u iznosu od 1.000,00 kuna po djetetu. </w:t>
      </w:r>
    </w:p>
    <w:p w:rsidR="0003344B" w:rsidRPr="0003344B" w:rsidRDefault="0003344B" w:rsidP="0003344B">
      <w:pPr>
        <w:ind w:left="2832" w:firstLine="708"/>
      </w:pPr>
      <w:r w:rsidRPr="0003344B">
        <w:t>Članak 3.</w:t>
      </w:r>
    </w:p>
    <w:p w:rsidR="0003344B" w:rsidRPr="0003344B" w:rsidRDefault="0003344B" w:rsidP="0003344B">
      <w:r w:rsidRPr="0003344B">
        <w:t xml:space="preserve"> Roditelji su dužni donijeti presliku  osobnih iskaznica roditelja,   oca i majke da bi se utvrdilo da oba roditelja (otac i majka) imaju prebivalište i adresu stanovanja na području Općine Jakšić, te rodni list novorođenčeta. Ukoliko jedan od roditelja djeteta nije prijavljen na adresi naselja koje pripadaju području Općine Jakšić, nemaju pravo na naknadu iz ove Odluke. </w:t>
      </w:r>
    </w:p>
    <w:p w:rsidR="0003344B" w:rsidRPr="0003344B" w:rsidRDefault="0003344B" w:rsidP="0003344B">
      <w:pPr>
        <w:ind w:left="3540"/>
      </w:pPr>
      <w:r w:rsidRPr="0003344B">
        <w:t>Članak 4.</w:t>
      </w:r>
    </w:p>
    <w:p w:rsidR="0003344B" w:rsidRPr="0003344B" w:rsidRDefault="0003344B" w:rsidP="0003344B">
      <w:r w:rsidRPr="0003344B">
        <w:t xml:space="preserve"> Ova Odluka stupa na snagu danom donošenja, primjen</w:t>
      </w:r>
      <w:r w:rsidR="00F243C4">
        <w:t>jivat će se od 01. siječnja 2017</w:t>
      </w:r>
      <w:bookmarkStart w:id="0" w:name="_GoBack"/>
      <w:bookmarkEnd w:id="0"/>
      <w:r w:rsidRPr="0003344B">
        <w:t>. godine, a objavit će se u „Službenom glasniku Općine Jakšić“.</w:t>
      </w:r>
    </w:p>
    <w:p w:rsidR="0003344B" w:rsidRPr="0003344B" w:rsidRDefault="0003344B" w:rsidP="0003344B">
      <w:pPr>
        <w:spacing w:after="0" w:line="240" w:lineRule="auto"/>
      </w:pPr>
    </w:p>
    <w:p w:rsidR="0003344B" w:rsidRPr="0003344B" w:rsidRDefault="0003344B" w:rsidP="0003344B">
      <w:pPr>
        <w:spacing w:after="0" w:line="240" w:lineRule="auto"/>
      </w:pPr>
      <w:r w:rsidRPr="0003344B">
        <w:t>KLASA:022-01/17-01/17</w:t>
      </w:r>
    </w:p>
    <w:p w:rsidR="0003344B" w:rsidRPr="0003344B" w:rsidRDefault="0003344B" w:rsidP="0003344B">
      <w:pPr>
        <w:spacing w:after="0" w:line="240" w:lineRule="auto"/>
      </w:pPr>
      <w:r w:rsidRPr="0003344B">
        <w:t>URBROJ:2177/04-02/01-17-1</w:t>
      </w:r>
    </w:p>
    <w:p w:rsidR="0003344B" w:rsidRPr="0003344B" w:rsidRDefault="0003344B" w:rsidP="0003344B">
      <w:pPr>
        <w:spacing w:after="0" w:line="240" w:lineRule="auto"/>
      </w:pPr>
      <w:r w:rsidRPr="0003344B">
        <w:tab/>
      </w:r>
      <w:r w:rsidRPr="0003344B">
        <w:tab/>
      </w:r>
      <w:r w:rsidRPr="0003344B">
        <w:tab/>
      </w:r>
    </w:p>
    <w:p w:rsidR="0003344B" w:rsidRPr="0003344B" w:rsidRDefault="0003344B" w:rsidP="0003344B">
      <w:pPr>
        <w:spacing w:after="0" w:line="240" w:lineRule="auto"/>
        <w:ind w:left="708" w:firstLine="708"/>
      </w:pPr>
      <w:r w:rsidRPr="0003344B">
        <w:t xml:space="preserve">OPĆINSKI NAČELNIK OPĆINE JAKŠIĆ </w:t>
      </w:r>
    </w:p>
    <w:p w:rsidR="0003344B" w:rsidRPr="0003344B" w:rsidRDefault="0003344B" w:rsidP="0003344B">
      <w:pPr>
        <w:ind w:left="4248" w:firstLine="708"/>
      </w:pPr>
    </w:p>
    <w:p w:rsidR="0003344B" w:rsidRPr="0003344B" w:rsidRDefault="0003344B" w:rsidP="0003344B">
      <w:pPr>
        <w:ind w:left="4248" w:firstLine="708"/>
      </w:pPr>
      <w:r w:rsidRPr="0003344B">
        <w:t>OPĆINSKI NAČELNIK:</w:t>
      </w:r>
    </w:p>
    <w:p w:rsidR="002934AC" w:rsidRDefault="0003344B" w:rsidP="00F243C4">
      <w:pPr>
        <w:ind w:left="4248" w:firstLine="708"/>
      </w:pPr>
      <w:r w:rsidRPr="0003344B">
        <w:t xml:space="preserve"> Ivica Kovačević, </w:t>
      </w:r>
      <w:proofErr w:type="spellStart"/>
      <w:r w:rsidRPr="0003344B">
        <w:t>dipl.ing</w:t>
      </w:r>
      <w:proofErr w:type="spellEnd"/>
      <w:r w:rsidRPr="0003344B">
        <w:t>.</w:t>
      </w:r>
    </w:p>
    <w:sectPr w:rsidR="00293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4B"/>
    <w:rsid w:val="0003344B"/>
    <w:rsid w:val="002934AC"/>
    <w:rsid w:val="00F243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2747"/>
  <w15:docId w15:val="{1481E0A7-8AF4-4AEC-AF25-B69A0DED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3344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334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Jakšić Općina</dc:creator>
  <cp:lastModifiedBy>Jakšić Općina</cp:lastModifiedBy>
  <cp:revision>2</cp:revision>
  <dcterms:created xsi:type="dcterms:W3CDTF">2017-12-14T07:16:00Z</dcterms:created>
  <dcterms:modified xsi:type="dcterms:W3CDTF">2017-12-14T07:16:00Z</dcterms:modified>
</cp:coreProperties>
</file>